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F1F698" w14:textId="77777777" w:rsidR="003554E6" w:rsidRDefault="00EA2217">
      <w:pPr>
        <w:spacing w:after="0"/>
        <w:ind w:left="5529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«Утверждаю»</w:t>
      </w:r>
    </w:p>
    <w:p w14:paraId="3E8E0940" w14:textId="77777777" w:rsidR="003554E6" w:rsidRDefault="00EA2217">
      <w:pPr>
        <w:spacing w:after="0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генерального директора - Главный инженер</w:t>
      </w:r>
    </w:p>
    <w:p w14:paraId="6A05A288" w14:textId="77777777" w:rsidR="003554E6" w:rsidRDefault="00EA2217">
      <w:pPr>
        <w:spacing w:after="0"/>
        <w:ind w:left="510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753923C7" w14:textId="77777777" w:rsidR="003554E6" w:rsidRDefault="00EA2217">
      <w:pPr>
        <w:spacing w:after="0"/>
        <w:ind w:left="510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 В.В. Козлов </w:t>
      </w:r>
    </w:p>
    <w:p w14:paraId="2C1E8A79" w14:textId="77777777" w:rsidR="003554E6" w:rsidRDefault="00EA2217">
      <w:pPr>
        <w:spacing w:after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« </w:t>
      </w:r>
      <w:r>
        <w:rPr>
          <w:rFonts w:ascii="Times New Roman" w:hAnsi="Times New Roman"/>
          <w:sz w:val="24"/>
          <w:szCs w:val="24"/>
          <w:u w:val="single"/>
        </w:rPr>
        <w:t>__  __</w:t>
      </w:r>
      <w:r>
        <w:rPr>
          <w:rFonts w:ascii="Times New Roman" w:hAnsi="Times New Roman"/>
          <w:sz w:val="24"/>
          <w:szCs w:val="24"/>
        </w:rPr>
        <w:t xml:space="preserve"> »   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  </w:t>
      </w:r>
      <w:r>
        <w:rPr>
          <w:rFonts w:ascii="Times New Roman" w:hAnsi="Times New Roman"/>
          <w:sz w:val="24"/>
          <w:szCs w:val="24"/>
        </w:rPr>
        <w:t xml:space="preserve">    2026 г</w:t>
      </w:r>
      <w:r>
        <w:rPr>
          <w:rFonts w:ascii="Times New Roman" w:hAnsi="Times New Roman"/>
          <w:sz w:val="28"/>
          <w:szCs w:val="28"/>
        </w:rPr>
        <w:t>.</w:t>
      </w:r>
    </w:p>
    <w:p w14:paraId="2AB2FD21" w14:textId="77777777" w:rsidR="003554E6" w:rsidRDefault="003554E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2FA5A52B" w14:textId="77777777" w:rsidR="003554E6" w:rsidRDefault="00EA2217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00BE35B9" w14:textId="77777777" w:rsidR="003554E6" w:rsidRDefault="00EA221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ГКПЗ 2026года, лот №26.000063 «Ремонт обмоток </w:t>
      </w:r>
      <w:r>
        <w:rPr>
          <w:rFonts w:ascii="Times New Roman" w:hAnsi="Times New Roman"/>
          <w:sz w:val="24"/>
          <w:szCs w:val="24"/>
        </w:rPr>
        <w:t>статоров, электродвигателей и насосов»</w:t>
      </w:r>
    </w:p>
    <w:p w14:paraId="1C1F982E" w14:textId="77777777" w:rsidR="003554E6" w:rsidRDefault="00EA221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закупки: </w:t>
      </w:r>
      <w:bookmarkStart w:id="0" w:name="_Hlk88838491"/>
      <w:r>
        <w:rPr>
          <w:rFonts w:ascii="Times New Roman" w:hAnsi="Times New Roman"/>
          <w:sz w:val="24"/>
          <w:szCs w:val="24"/>
        </w:rPr>
        <w:t>«Ремонт обмоток статоров, электродвигателей и насосов».</w:t>
      </w:r>
      <w:bookmarkEnd w:id="0"/>
    </w:p>
    <w:p w14:paraId="031DE95E" w14:textId="57DC0EA9" w:rsidR="003554E6" w:rsidRDefault="00EA221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– </w:t>
      </w:r>
      <w:bookmarkStart w:id="1" w:name="_Hlk225924348"/>
      <w:bookmarkStart w:id="2" w:name="_GoBack"/>
      <w:r>
        <w:rPr>
          <w:rFonts w:ascii="Times New Roman" w:hAnsi="Times New Roman"/>
          <w:sz w:val="24"/>
          <w:szCs w:val="24"/>
        </w:rPr>
        <w:t>77 595,38</w:t>
      </w:r>
      <w:r w:rsidR="003626DB">
        <w:rPr>
          <w:rFonts w:ascii="Times New Roman" w:hAnsi="Times New Roman"/>
          <w:sz w:val="24"/>
          <w:szCs w:val="24"/>
        </w:rPr>
        <w:t xml:space="preserve"> сомони</w:t>
      </w:r>
      <w:r>
        <w:rPr>
          <w:rFonts w:ascii="Times New Roman" w:hAnsi="Times New Roman"/>
          <w:sz w:val="24"/>
          <w:szCs w:val="24"/>
        </w:rPr>
        <w:t xml:space="preserve"> (семьдесят семь тысяч</w:t>
      </w:r>
      <w:r>
        <w:rPr>
          <w:rFonts w:ascii="Times New Roman" w:hAnsi="Times New Roman"/>
          <w:sz w:val="24"/>
          <w:szCs w:val="24"/>
        </w:rPr>
        <w:t xml:space="preserve"> пятьсот девяносто пять сомони, 38 дирам)</w:t>
      </w:r>
      <w:bookmarkEnd w:id="1"/>
      <w:bookmarkEnd w:id="2"/>
      <w:r w:rsidR="0001457D">
        <w:rPr>
          <w:rFonts w:ascii="Times New Roman" w:hAnsi="Times New Roman"/>
          <w:sz w:val="24"/>
          <w:szCs w:val="24"/>
        </w:rPr>
        <w:t>.</w:t>
      </w:r>
    </w:p>
    <w:p w14:paraId="2D8E7329" w14:textId="77777777" w:rsidR="003554E6" w:rsidRDefault="003554E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4CE4A9F9" w14:textId="77777777" w:rsidR="003554E6" w:rsidRDefault="00EA2217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</w:t>
      </w:r>
      <w:r>
        <w:rPr>
          <w:rFonts w:ascii="Times New Roman" w:hAnsi="Times New Roman"/>
          <w:i/>
          <w:sz w:val="24"/>
          <w:szCs w:val="24"/>
          <w:u w:val="single"/>
        </w:rPr>
        <w:t xml:space="preserve"> включаемая в документацию о закупке</w:t>
      </w:r>
    </w:p>
    <w:p w14:paraId="7B59A5E2" w14:textId="77777777" w:rsidR="003554E6" w:rsidRDefault="00EA2217">
      <w:pPr>
        <w:pStyle w:val="a3"/>
        <w:spacing w:before="240" w:after="120"/>
        <w:ind w:hanging="425"/>
        <w:rPr>
          <w:sz w:val="24"/>
        </w:rPr>
      </w:pPr>
      <w:r>
        <w:rPr>
          <w:sz w:val="24"/>
        </w:rPr>
        <w:t>Техническое задание на оказание услуг по  ремонту обмоток статоров, электродвигателей и насосов</w:t>
      </w:r>
    </w:p>
    <w:p w14:paraId="393DD154" w14:textId="77777777" w:rsidR="003554E6" w:rsidRDefault="00EA2217">
      <w:pPr>
        <w:pStyle w:val="a8"/>
        <w:numPr>
          <w:ilvl w:val="0"/>
          <w:numId w:val="1"/>
        </w:numPr>
        <w:tabs>
          <w:tab w:val="clear" w:pos="567"/>
          <w:tab w:val="left" w:pos="709"/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Общие требования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139451AB" w14:textId="77777777" w:rsidR="003554E6" w:rsidRDefault="00EA2217">
      <w:pPr>
        <w:pStyle w:val="a8"/>
        <w:tabs>
          <w:tab w:val="left" w:pos="709"/>
        </w:tabs>
        <w:spacing w:before="160" w:after="0" w:line="240" w:lineRule="auto"/>
        <w:ind w:left="142" w:hanging="142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Наименование объекта – </w:t>
      </w:r>
      <w:r>
        <w:rPr>
          <w:rFonts w:ascii="Times New Roman" w:hAnsi="Times New Roman"/>
          <w:sz w:val="24"/>
          <w:szCs w:val="24"/>
        </w:rPr>
        <w:t>Сангтудинская ГЭС-1</w:t>
      </w:r>
    </w:p>
    <w:p w14:paraId="3C0DD1E8" w14:textId="77777777" w:rsidR="003554E6" w:rsidRDefault="00EA2217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Требования к месту оказания услуг – </w:t>
      </w:r>
      <w:r>
        <w:rPr>
          <w:rFonts w:ascii="Times New Roman" w:hAnsi="Times New Roman"/>
          <w:sz w:val="24"/>
          <w:szCs w:val="24"/>
        </w:rPr>
        <w:t xml:space="preserve">Ремонт выполняется на объекте Подрядчика.   </w:t>
      </w:r>
    </w:p>
    <w:p w14:paraId="793A8160" w14:textId="77777777" w:rsidR="003554E6" w:rsidRDefault="00EA2217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Место назначение ремонта – определяется по результатам выбора победителя на  </w:t>
      </w:r>
    </w:p>
    <w:p w14:paraId="548246BF" w14:textId="77777777" w:rsidR="003554E6" w:rsidRDefault="00EA2217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закупки услуги.</w:t>
      </w:r>
    </w:p>
    <w:p w14:paraId="24E0E56E" w14:textId="77777777" w:rsidR="003554E6" w:rsidRDefault="00EA2217">
      <w:pPr>
        <w:spacing w:after="0" w:line="240" w:lineRule="auto"/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Требования к срокам выполнения работ (график, календарный план): </w:t>
      </w:r>
    </w:p>
    <w:p w14:paraId="62CE70D8" w14:textId="77777777" w:rsidR="003554E6" w:rsidRDefault="00EA2217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Начало оказания услуг       – 01.06.2026г.</w:t>
      </w:r>
    </w:p>
    <w:p w14:paraId="24CBFE0A" w14:textId="77777777" w:rsidR="003554E6" w:rsidRDefault="00EA2217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Окончание оказания услуг – 31.12.2026г.</w:t>
      </w:r>
    </w:p>
    <w:p w14:paraId="40DD8ADE" w14:textId="77777777" w:rsidR="003554E6" w:rsidRDefault="00EA2217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Услуги по ремонту обмоток статоров электродвигателей и насосов выполняются в </w:t>
      </w:r>
    </w:p>
    <w:p w14:paraId="0E253A32" w14:textId="77777777" w:rsidR="003554E6" w:rsidRDefault="00EA2217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течение 2024 г</w:t>
      </w:r>
      <w:r>
        <w:rPr>
          <w:rFonts w:ascii="Times New Roman" w:hAnsi="Times New Roman"/>
          <w:sz w:val="24"/>
          <w:szCs w:val="24"/>
        </w:rPr>
        <w:t>ода, на основании заявки инициатора закупки.</w:t>
      </w:r>
    </w:p>
    <w:p w14:paraId="453657F2" w14:textId="77777777" w:rsidR="003554E6" w:rsidRDefault="00EA2217">
      <w:pPr>
        <w:spacing w:after="0" w:line="240" w:lineRule="auto"/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Требования к условиям расчетов (оплаты) -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оказания услуг на расчетный счет Подрядчика. Полный расчет произв</w:t>
      </w:r>
      <w:r>
        <w:rPr>
          <w:rFonts w:ascii="Times New Roman" w:hAnsi="Times New Roman"/>
          <w:sz w:val="24"/>
          <w:szCs w:val="24"/>
        </w:rPr>
        <w:t>одится в течение 30 рабочих дней после подписания акта приемки оказания услуг на основании выставленного счета.</w:t>
      </w:r>
    </w:p>
    <w:p w14:paraId="50D8B934" w14:textId="77777777" w:rsidR="003554E6" w:rsidRDefault="00EA2217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Требования к применяемым стандартам, СНиПам и прочим правилам- </w:t>
      </w:r>
      <w:r>
        <w:rPr>
          <w:rFonts w:ascii="Times New Roman" w:hAnsi="Times New Roman"/>
          <w:sz w:val="24"/>
          <w:szCs w:val="24"/>
        </w:rPr>
        <w:t>Качественное выполнение работ в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соответствии СТО 34.01-23.1-001-2017 «Объем и н</w:t>
      </w:r>
      <w:r>
        <w:rPr>
          <w:rFonts w:ascii="Times New Roman" w:hAnsi="Times New Roman"/>
          <w:sz w:val="24"/>
          <w:szCs w:val="24"/>
        </w:rPr>
        <w:t>ормы испытаний электрооборудования»;</w:t>
      </w:r>
    </w:p>
    <w:p w14:paraId="2545D503" w14:textId="77777777" w:rsidR="003554E6" w:rsidRDefault="00EA2217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Требования к организационно-техническим аспектам оказания услуг</w:t>
      </w:r>
      <w:bookmarkStart w:id="3" w:name="_Hlk32240088"/>
      <w:r>
        <w:rPr>
          <w:rFonts w:ascii="Times New Roman" w:hAnsi="Times New Roman"/>
          <w:i/>
          <w:sz w:val="24"/>
          <w:szCs w:val="24"/>
        </w:rPr>
        <w:t>:</w:t>
      </w:r>
    </w:p>
    <w:bookmarkEnd w:id="3"/>
    <w:p w14:paraId="030994C2" w14:textId="77777777" w:rsidR="003554E6" w:rsidRDefault="00EA2217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При выполнении работ по ремонту, Подрядчик согласовывает с Заказчиком замену   </w:t>
      </w:r>
    </w:p>
    <w:p w14:paraId="219C8097" w14:textId="77777777" w:rsidR="003554E6" w:rsidRDefault="00EA2217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деталей и расходных материалов.</w:t>
      </w:r>
    </w:p>
    <w:p w14:paraId="0BFDD77C" w14:textId="77777777" w:rsidR="003554E6" w:rsidRDefault="00EA2217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Подрядчик обеспечивает своевреме</w:t>
      </w:r>
      <w:r>
        <w:rPr>
          <w:rFonts w:ascii="Times New Roman" w:hAnsi="Times New Roman"/>
          <w:sz w:val="24"/>
          <w:szCs w:val="24"/>
        </w:rPr>
        <w:t>нное устранения недостатков и дефектов, выявленных в процессе выполнения работ.</w:t>
      </w:r>
    </w:p>
    <w:p w14:paraId="24406420" w14:textId="77777777" w:rsidR="003554E6" w:rsidRDefault="00EA2217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554DDC51" w14:textId="77777777" w:rsidR="003554E6" w:rsidRDefault="00EA2217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Иные требования – </w:t>
      </w:r>
      <w:r>
        <w:rPr>
          <w:rFonts w:ascii="Times New Roman" w:hAnsi="Times New Roman"/>
          <w:sz w:val="24"/>
          <w:szCs w:val="24"/>
        </w:rPr>
        <w:t>Отсутствуют;</w:t>
      </w:r>
    </w:p>
    <w:p w14:paraId="2709EE36" w14:textId="77777777" w:rsidR="003554E6" w:rsidRDefault="00EA2217">
      <w:pPr>
        <w:tabs>
          <w:tab w:val="left" w:pos="0"/>
        </w:tabs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>Отсутствуют.</w:t>
      </w:r>
    </w:p>
    <w:p w14:paraId="43045ED7" w14:textId="77777777" w:rsidR="003554E6" w:rsidRDefault="003554E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19B7340D" w14:textId="77777777" w:rsidR="003554E6" w:rsidRDefault="00EA2217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</w:t>
      </w:r>
      <w:r>
        <w:rPr>
          <w:rFonts w:ascii="Times New Roman" w:hAnsi="Times New Roman"/>
          <w:b/>
          <w:sz w:val="24"/>
          <w:szCs w:val="24"/>
        </w:rPr>
        <w:t xml:space="preserve"> к выполнению работ</w:t>
      </w:r>
    </w:p>
    <w:p w14:paraId="24549750" w14:textId="77777777" w:rsidR="003554E6" w:rsidRDefault="003554E6">
      <w:pPr>
        <w:pStyle w:val="a8"/>
        <w:spacing w:after="0" w:line="240" w:lineRule="auto"/>
        <w:ind w:left="1440"/>
        <w:jc w:val="both"/>
        <w:rPr>
          <w:rFonts w:ascii="Times New Roman" w:hAnsi="Times New Roman"/>
          <w:b/>
          <w:sz w:val="24"/>
          <w:szCs w:val="24"/>
        </w:rPr>
      </w:pPr>
    </w:p>
    <w:p w14:paraId="5C3DA191" w14:textId="77777777" w:rsidR="003554E6" w:rsidRDefault="00EA2217">
      <w:pPr>
        <w:spacing w:after="0" w:line="240" w:lineRule="auto"/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- Требования к видам выполняемых услуг:</w:t>
      </w:r>
    </w:p>
    <w:p w14:paraId="436C18C8" w14:textId="77777777" w:rsidR="003554E6" w:rsidRDefault="00EA2217">
      <w:pPr>
        <w:spacing w:after="0" w:line="240" w:lineRule="auto"/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Подрядчик обязан осуществлять выполнение работ в последовательности, установленной нормативами и правилами для данного вида работ, с соблюдением технологического процесса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>.</w:t>
      </w:r>
    </w:p>
    <w:p w14:paraId="24FF9A15" w14:textId="77777777" w:rsidR="003554E6" w:rsidRDefault="00EA2217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i/>
          <w:sz w:val="24"/>
          <w:szCs w:val="24"/>
        </w:rPr>
        <w:t>- Требования к объемам оказываемых услуг, в виде, достаточном для однозначного сос</w:t>
      </w:r>
      <w:r>
        <w:rPr>
          <w:rFonts w:ascii="Times New Roman" w:hAnsi="Times New Roman"/>
          <w:i/>
          <w:sz w:val="24"/>
          <w:szCs w:val="24"/>
        </w:rPr>
        <w:t xml:space="preserve">тавления смет (калькуляций) – </w:t>
      </w:r>
      <w:r>
        <w:rPr>
          <w:rFonts w:ascii="Times New Roman" w:hAnsi="Times New Roman"/>
          <w:sz w:val="24"/>
          <w:szCs w:val="24"/>
          <w:shd w:val="clear" w:color="auto" w:fill="FFFFFF"/>
        </w:rPr>
        <w:t>Составляются по ТЕР, ФЭР, ГЭСН «Базовые цены на работы по ремонту оборудования» и согласно сметно-нормативной базе Республики Таджикистан.</w:t>
      </w:r>
    </w:p>
    <w:p w14:paraId="7CC6E0E8" w14:textId="77777777" w:rsidR="003554E6" w:rsidRDefault="00EA2217">
      <w:pPr>
        <w:spacing w:after="0" w:line="240" w:lineRule="auto"/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Требования к последовательности оказания услуг, их этапам -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Выполнение в полном объеме, </w:t>
      </w:r>
      <w:r>
        <w:rPr>
          <w:rFonts w:ascii="Times New Roman" w:hAnsi="Times New Roman"/>
          <w:sz w:val="24"/>
          <w:szCs w:val="24"/>
        </w:rPr>
        <w:t>в соответствии с Графиком выполнения работ (Пункт 5)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74AF16D8" w14:textId="77777777" w:rsidR="003554E6" w:rsidRDefault="00EA2217">
      <w:pPr>
        <w:spacing w:after="0" w:line="240" w:lineRule="auto"/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Требования по оформлении отчетности – </w:t>
      </w:r>
      <w:r>
        <w:rPr>
          <w:rFonts w:ascii="Times New Roman" w:hAnsi="Times New Roman"/>
          <w:sz w:val="24"/>
          <w:szCs w:val="24"/>
        </w:rPr>
        <w:t>Подрядчику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необходимо представить Заказчику отчеты по оказанию услуг.</w:t>
      </w:r>
    </w:p>
    <w:p w14:paraId="7C0C5254" w14:textId="77777777" w:rsidR="003554E6" w:rsidRDefault="00EA2217">
      <w:pPr>
        <w:spacing w:after="0" w:line="240" w:lineRule="auto"/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Требования к качеству услуг –</w:t>
      </w:r>
      <w:r>
        <w:rPr>
          <w:rFonts w:ascii="Times New Roman" w:hAnsi="Times New Roman"/>
          <w:sz w:val="24"/>
          <w:szCs w:val="24"/>
        </w:rPr>
        <w:t xml:space="preserve"> Материалы, используемые для пров</w:t>
      </w:r>
      <w:r>
        <w:rPr>
          <w:rFonts w:ascii="Times New Roman" w:hAnsi="Times New Roman"/>
          <w:sz w:val="24"/>
          <w:szCs w:val="24"/>
        </w:rPr>
        <w:t>едения ремонтных работ, приобретаются за счет средств Подрядчика. Применяемые материалы должны иметь паспорта, сертификаты, соответствующие ГОСТам, СНиПам и прочим применяемым стандартам.</w:t>
      </w:r>
    </w:p>
    <w:p w14:paraId="7FBF5613" w14:textId="77777777" w:rsidR="003554E6" w:rsidRDefault="00EA2217">
      <w:pPr>
        <w:spacing w:after="0" w:line="240" w:lineRule="auto"/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Требования к перечню, условиям и порядку оформления итоговых докум</w:t>
      </w:r>
      <w:r>
        <w:rPr>
          <w:rFonts w:ascii="Times New Roman" w:hAnsi="Times New Roman"/>
          <w:i/>
          <w:sz w:val="24"/>
          <w:szCs w:val="24"/>
        </w:rPr>
        <w:t xml:space="preserve">ентов по результатам оказание услуг - </w:t>
      </w:r>
      <w:r>
        <w:rPr>
          <w:rFonts w:ascii="Times New Roman" w:hAnsi="Times New Roman"/>
          <w:sz w:val="24"/>
          <w:szCs w:val="24"/>
        </w:rPr>
        <w:t>Подрядчик обязан предоставить Заказчику всю отчетную документацию по выполненным ремонтным работам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6A5616F4" w14:textId="77777777" w:rsidR="003554E6" w:rsidRDefault="00EA2217">
      <w:pPr>
        <w:spacing w:after="0" w:line="240" w:lineRule="auto"/>
        <w:ind w:left="142" w:hanging="142"/>
        <w:jc w:val="both"/>
        <w:rPr>
          <w:rFonts w:ascii="Times New Roman" w:hAnsi="Times New Roman"/>
          <w:i/>
          <w:sz w:val="24"/>
          <w:szCs w:val="24"/>
          <w:highlight w:val="green"/>
        </w:rPr>
      </w:pPr>
      <w:r>
        <w:rPr>
          <w:rFonts w:ascii="Times New Roman" w:hAnsi="Times New Roman"/>
          <w:i/>
          <w:sz w:val="24"/>
          <w:szCs w:val="24"/>
        </w:rPr>
        <w:t xml:space="preserve">- Возможность привлечения субподрядчиков и % ограничение оказываемых ими услуги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03BB78D1" w14:textId="77777777" w:rsidR="003554E6" w:rsidRDefault="00EA2217">
      <w:pPr>
        <w:spacing w:after="0" w:line="240" w:lineRule="auto"/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Необходимость провед</w:t>
      </w:r>
      <w:r>
        <w:rPr>
          <w:rFonts w:ascii="Times New Roman" w:hAnsi="Times New Roman"/>
          <w:i/>
          <w:sz w:val="24"/>
          <w:szCs w:val="24"/>
        </w:rPr>
        <w:t xml:space="preserve">ения государственной экспертизы итоговой документации (при необходимости) – </w:t>
      </w:r>
      <w:r>
        <w:rPr>
          <w:rFonts w:ascii="Times New Roman" w:hAnsi="Times New Roman"/>
          <w:sz w:val="24"/>
          <w:szCs w:val="24"/>
        </w:rPr>
        <w:t>Протоколы измерения и испытания оборудования.</w:t>
      </w:r>
    </w:p>
    <w:p w14:paraId="4A16AC29" w14:textId="77777777" w:rsidR="003554E6" w:rsidRDefault="003554E6">
      <w:pPr>
        <w:spacing w:after="0" w:line="240" w:lineRule="auto"/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</w:p>
    <w:p w14:paraId="62D7909C" w14:textId="77777777" w:rsidR="003554E6" w:rsidRDefault="00EA2217">
      <w:pPr>
        <w:spacing w:after="0" w:line="240" w:lineRule="auto"/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Иные требования (возможность предоставления альтернативных вариантов и др.)- </w:t>
      </w:r>
      <w:r>
        <w:rPr>
          <w:rFonts w:ascii="Times New Roman" w:hAnsi="Times New Roman"/>
          <w:sz w:val="24"/>
          <w:szCs w:val="24"/>
        </w:rPr>
        <w:t xml:space="preserve">Отремонтированное оборудования будет введено в работу </w:t>
      </w:r>
      <w:r>
        <w:rPr>
          <w:rFonts w:ascii="Times New Roman" w:hAnsi="Times New Roman"/>
          <w:sz w:val="24"/>
          <w:szCs w:val="24"/>
        </w:rPr>
        <w:t>при непосредственном участии Подрядчика. Гарантийный срок на отремонтированное оборудование – 72 часа с даты ввода в работу.</w:t>
      </w:r>
    </w:p>
    <w:p w14:paraId="02D3AA36" w14:textId="77777777" w:rsidR="003554E6" w:rsidRDefault="00EA2217">
      <w:pPr>
        <w:pStyle w:val="a8"/>
        <w:tabs>
          <w:tab w:val="left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 xml:space="preserve">3. 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</w:t>
      </w:r>
      <w:r>
        <w:rPr>
          <w:rFonts w:ascii="Times New Roman" w:hAnsi="Times New Roman"/>
          <w:i/>
          <w:sz w:val="24"/>
          <w:szCs w:val="24"/>
        </w:rPr>
        <w:t>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0D357E8F" w14:textId="77777777" w:rsidR="003554E6" w:rsidRDefault="00EA2217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Требования к опыту выполнения аналогичных работ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5844FC7B" w14:textId="77777777" w:rsidR="003554E6" w:rsidRDefault="00EA2217">
      <w:pPr>
        <w:spacing w:after="0" w:line="240" w:lineRule="auto"/>
        <w:ind w:firstLine="708"/>
        <w:jc w:val="both"/>
        <w:rPr>
          <w:rStyle w:val="a4"/>
          <w:rFonts w:eastAsia="Calibri"/>
          <w:b w:val="0"/>
          <w:sz w:val="24"/>
        </w:rPr>
      </w:pPr>
      <w:r>
        <w:rPr>
          <w:rFonts w:ascii="Times New Roman" w:hAnsi="Times New Roman"/>
          <w:i/>
          <w:sz w:val="24"/>
          <w:szCs w:val="24"/>
        </w:rPr>
        <w:t>- Наличие  лицензий, допусков, аккредитаций, р</w:t>
      </w:r>
      <w:r>
        <w:rPr>
          <w:rFonts w:ascii="Times New Roman" w:hAnsi="Times New Roman"/>
          <w:i/>
          <w:sz w:val="24"/>
          <w:szCs w:val="24"/>
        </w:rPr>
        <w:t xml:space="preserve">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– </w:t>
      </w:r>
      <w:r>
        <w:rPr>
          <w:rStyle w:val="a4"/>
          <w:rFonts w:eastAsia="Calibri"/>
          <w:b w:val="0"/>
          <w:sz w:val="24"/>
        </w:rPr>
        <w:t>Свидетельство</w:t>
      </w:r>
      <w:r>
        <w:rPr>
          <w:rStyle w:val="a4"/>
          <w:rFonts w:eastAsia="Calibri"/>
          <w:b w:val="0"/>
          <w:sz w:val="24"/>
        </w:rPr>
        <w:t xml:space="preserve">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</w:t>
      </w:r>
      <w:r>
        <w:rPr>
          <w:rStyle w:val="a4"/>
          <w:rFonts w:eastAsia="Calibri"/>
          <w:b w:val="0"/>
          <w:sz w:val="24"/>
        </w:rPr>
        <w:t>ения указанных видов работ.</w:t>
      </w:r>
    </w:p>
    <w:p w14:paraId="6996E4EC" w14:textId="77777777" w:rsidR="003554E6" w:rsidRDefault="00EA22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Наличие материально-технических, кадровых ресурсов - </w:t>
      </w:r>
      <w:r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т.д.). Наличие необходимого количества аттестованного пе</w:t>
      </w:r>
      <w:r>
        <w:rPr>
          <w:rFonts w:ascii="Times New Roman" w:hAnsi="Times New Roman"/>
          <w:sz w:val="24"/>
          <w:szCs w:val="24"/>
        </w:rPr>
        <w:t>рсонала соответствующей квалификации для выполнения услуг.</w:t>
      </w:r>
    </w:p>
    <w:p w14:paraId="5CD91204" w14:textId="77777777" w:rsidR="003554E6" w:rsidRDefault="00EA2217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Иные требования – </w:t>
      </w:r>
      <w:r>
        <w:rPr>
          <w:rFonts w:ascii="Times New Roman" w:hAnsi="Times New Roman"/>
          <w:sz w:val="24"/>
          <w:szCs w:val="24"/>
        </w:rPr>
        <w:t>отсутствуют.</w:t>
      </w:r>
    </w:p>
    <w:p w14:paraId="0E950CF5" w14:textId="77777777" w:rsidR="003554E6" w:rsidRDefault="00EA2217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14:paraId="071EBCE5" w14:textId="77777777" w:rsidR="003554E6" w:rsidRDefault="00EA2217">
      <w:pPr>
        <w:pStyle w:val="a8"/>
        <w:numPr>
          <w:ilvl w:val="0"/>
          <w:numId w:val="7"/>
        </w:numPr>
        <w:tabs>
          <w:tab w:val="left" w:pos="709"/>
        </w:tabs>
        <w:spacing w:before="160" w:after="0"/>
        <w:ind w:left="1418" w:hanging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>
        <w:rPr>
          <w:rFonts w:ascii="Times New Roman" w:hAnsi="Times New Roman"/>
          <w:sz w:val="24"/>
          <w:szCs w:val="24"/>
        </w:rPr>
        <w:t xml:space="preserve">Прилагается (приложение №1). </w:t>
      </w:r>
    </w:p>
    <w:p w14:paraId="41413EE9" w14:textId="77777777" w:rsidR="003554E6" w:rsidRDefault="00EA2217">
      <w:pPr>
        <w:pStyle w:val="a8"/>
        <w:numPr>
          <w:ilvl w:val="0"/>
          <w:numId w:val="7"/>
        </w:numPr>
        <w:tabs>
          <w:tab w:val="left" w:pos="709"/>
        </w:tabs>
        <w:spacing w:before="160" w:after="0"/>
        <w:ind w:left="720" w:hanging="11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оказания услуг – </w:t>
      </w:r>
      <w:r>
        <w:rPr>
          <w:rFonts w:ascii="Times New Roman" w:hAnsi="Times New Roman"/>
          <w:sz w:val="24"/>
          <w:szCs w:val="24"/>
        </w:rPr>
        <w:t>Прилагается (приложение №2)</w:t>
      </w:r>
    </w:p>
    <w:p w14:paraId="7F174071" w14:textId="77777777" w:rsidR="003554E6" w:rsidRDefault="00EA2217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Начало выполнения работ: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кв. 2026г.</w:t>
      </w:r>
    </w:p>
    <w:p w14:paraId="3A101A0D" w14:textId="77777777" w:rsidR="003554E6" w:rsidRDefault="00EA2217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Окончание выполнения работ: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 xml:space="preserve"> кв. 2026.</w:t>
      </w:r>
    </w:p>
    <w:p w14:paraId="16C426E3" w14:textId="77777777" w:rsidR="003554E6" w:rsidRDefault="00EA2217">
      <w:pPr>
        <w:pStyle w:val="a8"/>
        <w:numPr>
          <w:ilvl w:val="0"/>
          <w:numId w:val="7"/>
        </w:numPr>
        <w:tabs>
          <w:tab w:val="left" w:pos="709"/>
        </w:tabs>
        <w:spacing w:before="160" w:after="0" w:line="240" w:lineRule="auto"/>
        <w:ind w:left="720" w:hanging="11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Прилагается.</w:t>
      </w:r>
    </w:p>
    <w:p w14:paraId="7E1494D9" w14:textId="77777777" w:rsidR="003554E6" w:rsidRDefault="00EA2217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769F467C" w14:textId="77777777" w:rsidR="003554E6" w:rsidRDefault="00EA2217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Контактное лицо, должность, телеф</w:t>
      </w:r>
      <w:r>
        <w:rPr>
          <w:rFonts w:ascii="Times New Roman" w:hAnsi="Times New Roman"/>
          <w:sz w:val="24"/>
          <w:szCs w:val="24"/>
        </w:rPr>
        <w:t>он, адрес, E-</w:t>
      </w:r>
      <w:proofErr w:type="spellStart"/>
      <w:r>
        <w:rPr>
          <w:rFonts w:ascii="Times New Roman" w:hAnsi="Times New Roman"/>
          <w:sz w:val="24"/>
          <w:szCs w:val="24"/>
        </w:rPr>
        <w:t>mail</w:t>
      </w:r>
      <w:proofErr w:type="spellEnd"/>
      <w:r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Начальник Электротехнического цеха - Шералиев Шухрат </w:t>
      </w:r>
      <w:proofErr w:type="spellStart"/>
      <w:r>
        <w:rPr>
          <w:rFonts w:ascii="Times New Roman" w:hAnsi="Times New Roman"/>
          <w:sz w:val="24"/>
          <w:szCs w:val="24"/>
        </w:rPr>
        <w:t>Шермирзоевич</w:t>
      </w:r>
      <w:proofErr w:type="spellEnd"/>
      <w:r>
        <w:rPr>
          <w:rFonts w:ascii="Times New Roman" w:hAnsi="Times New Roman"/>
          <w:sz w:val="24"/>
          <w:szCs w:val="24"/>
        </w:rPr>
        <w:t>, тел: 900-09-50-70, E-</w:t>
      </w:r>
      <w:proofErr w:type="spellStart"/>
      <w:r>
        <w:rPr>
          <w:rFonts w:ascii="Times New Roman" w:hAnsi="Times New Roman"/>
          <w:sz w:val="24"/>
          <w:szCs w:val="24"/>
        </w:rPr>
        <w:t>mail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hyperlink r:id="rId7" w:history="1">
        <w:r>
          <w:rPr>
            <w:rStyle w:val="ab"/>
            <w:rFonts w:ascii="Times New Roman" w:hAnsi="Times New Roman"/>
            <w:sz w:val="24"/>
            <w:szCs w:val="24"/>
          </w:rPr>
          <w:t>s</w:t>
        </w:r>
        <w:r>
          <w:rPr>
            <w:rStyle w:val="ab"/>
            <w:rFonts w:ascii="Times New Roman" w:hAnsi="Times New Roman"/>
            <w:sz w:val="24"/>
            <w:szCs w:val="24"/>
            <w:lang w:val="en-US"/>
          </w:rPr>
          <w:t>h</w:t>
        </w:r>
        <w:r>
          <w:rPr>
            <w:rStyle w:val="ab"/>
            <w:rFonts w:ascii="Times New Roman" w:hAnsi="Times New Roman"/>
            <w:sz w:val="24"/>
            <w:szCs w:val="24"/>
          </w:rPr>
          <w:t>.sh</w:t>
        </w:r>
        <w:r>
          <w:rPr>
            <w:rStyle w:val="ab"/>
            <w:rFonts w:ascii="Times New Roman" w:hAnsi="Times New Roman"/>
            <w:sz w:val="24"/>
            <w:szCs w:val="24"/>
            <w:lang w:val="en-US"/>
          </w:rPr>
          <w:t>eraliev</w:t>
        </w:r>
        <w:r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</w:p>
    <w:p w14:paraId="575FF46A" w14:textId="77777777" w:rsidR="003554E6" w:rsidRDefault="003554E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pPr w:leftFromText="180" w:rightFromText="180" w:vertAnchor="text" w:horzAnchor="margin" w:tblpXSpec="center" w:tblpY="1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3554E6" w14:paraId="72C64A09" w14:textId="77777777">
        <w:tc>
          <w:tcPr>
            <w:tcW w:w="2373" w:type="dxa"/>
          </w:tcPr>
          <w:p w14:paraId="1730599B" w14:textId="77777777" w:rsidR="003554E6" w:rsidRDefault="003554E6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34EA53A5" w14:textId="77777777" w:rsidR="003554E6" w:rsidRDefault="00EA2217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</w:t>
            </w:r>
            <w:r>
              <w:rPr>
                <w:rFonts w:ascii="Times New Roman" w:hAnsi="Times New Roman"/>
                <w:sz w:val="26"/>
                <w:szCs w:val="26"/>
              </w:rPr>
              <w:t>ьник ЭТЦ</w:t>
            </w:r>
          </w:p>
        </w:tc>
        <w:tc>
          <w:tcPr>
            <w:tcW w:w="3014" w:type="dxa"/>
          </w:tcPr>
          <w:p w14:paraId="1C97AD98" w14:textId="77777777" w:rsidR="003554E6" w:rsidRDefault="003554E6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1EB7318" w14:textId="77777777" w:rsidR="003554E6" w:rsidRDefault="00EA2217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__________________</w:t>
            </w:r>
          </w:p>
        </w:tc>
        <w:tc>
          <w:tcPr>
            <w:tcW w:w="2835" w:type="dxa"/>
          </w:tcPr>
          <w:p w14:paraId="40AB0F26" w14:textId="77777777" w:rsidR="003554E6" w:rsidRDefault="003554E6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7D70FDD2" w14:textId="77777777" w:rsidR="003554E6" w:rsidRDefault="00EA2217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</w:tbl>
    <w:p w14:paraId="3C133913" w14:textId="77777777" w:rsidR="003554E6" w:rsidRDefault="003554E6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</w:p>
    <w:p w14:paraId="488166D8" w14:textId="77777777" w:rsidR="003554E6" w:rsidRDefault="003554E6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27533740" w14:textId="77777777" w:rsidR="003554E6" w:rsidRDefault="00EA2217">
      <w:pPr>
        <w:tabs>
          <w:tab w:val="left" w:pos="6225"/>
        </w:tabs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16.03.2026г</w:t>
      </w:r>
    </w:p>
    <w:p w14:paraId="3E7B505E" w14:textId="77777777" w:rsidR="003554E6" w:rsidRDefault="003554E6">
      <w:pPr>
        <w:rPr>
          <w:rFonts w:ascii="Times New Roman" w:hAnsi="Times New Roman"/>
          <w:sz w:val="28"/>
          <w:szCs w:val="28"/>
        </w:rPr>
      </w:pPr>
    </w:p>
    <w:sectPr w:rsidR="003554E6">
      <w:pgSz w:w="11906" w:h="16838"/>
      <w:pgMar w:top="709" w:right="1133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D9B095" w14:textId="77777777" w:rsidR="00EA2217" w:rsidRDefault="00EA2217">
      <w:pPr>
        <w:spacing w:after="0" w:line="240" w:lineRule="auto"/>
      </w:pPr>
      <w:r>
        <w:separator/>
      </w:r>
    </w:p>
  </w:endnote>
  <w:endnote w:type="continuationSeparator" w:id="0">
    <w:p w14:paraId="69B0AE34" w14:textId="77777777" w:rsidR="00EA2217" w:rsidRDefault="00EA2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350715" w14:textId="77777777" w:rsidR="00EA2217" w:rsidRDefault="00EA2217">
      <w:pPr>
        <w:spacing w:after="0" w:line="240" w:lineRule="auto"/>
      </w:pPr>
      <w:r>
        <w:separator/>
      </w:r>
    </w:p>
  </w:footnote>
  <w:footnote w:type="continuationSeparator" w:id="0">
    <w:p w14:paraId="6E9E0C6C" w14:textId="77777777" w:rsidR="00EA2217" w:rsidRDefault="00EA22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75207A"/>
    <w:multiLevelType w:val="hybridMultilevel"/>
    <w:tmpl w:val="DFEC0C4E"/>
    <w:lvl w:ilvl="0" w:tplc="A968718E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22D6BF0"/>
    <w:multiLevelType w:val="hybridMultilevel"/>
    <w:tmpl w:val="A7002518"/>
    <w:lvl w:ilvl="0" w:tplc="57584D8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2"/>
  </w:num>
  <w:num w:numId="5">
    <w:abstractNumId w:val="4"/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54E6"/>
    <w:rsid w:val="0001457D"/>
    <w:rsid w:val="003554E6"/>
    <w:rsid w:val="003626DB"/>
    <w:rsid w:val="00EA2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7B05D"/>
  <w15:docId w15:val="{C144D2CB-5A82-4C0F-BBE8-254FAA850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Pr>
      <w:rFonts w:ascii="Segoe UI" w:eastAsia="Calibri" w:hAnsi="Segoe UI" w:cs="Segoe UI"/>
      <w:sz w:val="18"/>
      <w:szCs w:val="18"/>
    </w:rPr>
  </w:style>
  <w:style w:type="paragraph" w:styleId="af1">
    <w:name w:val="annotation subject"/>
    <w:basedOn w:val="ad"/>
    <w:next w:val="ad"/>
    <w:link w:val="af2"/>
    <w:uiPriority w:val="99"/>
    <w:semiHidden/>
    <w:unhideWhenUsed/>
    <w:rPr>
      <w:b/>
      <w:bCs/>
    </w:rPr>
  </w:style>
  <w:style w:type="character" w:customStyle="1" w:styleId="af2">
    <w:name w:val="Тема примечания Знак"/>
    <w:basedOn w:val="ae"/>
    <w:link w:val="af1"/>
    <w:uiPriority w:val="99"/>
    <w:semiHidden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8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h.sheraliev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13</cp:revision>
  <dcterms:created xsi:type="dcterms:W3CDTF">2022-05-25T07:09:00Z</dcterms:created>
  <dcterms:modified xsi:type="dcterms:W3CDTF">2026-04-01T03:34:00Z</dcterms:modified>
</cp:coreProperties>
</file>